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  <w14:ligatures w14:val="none"/>
        </w:rPr>
        <w:t xml:space="preserve">Протокол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 xml:space="preserve">Совета ИВАС КХ ИВО   </w:t>
      </w:r>
      <w:r>
        <w:rPr>
          <w:rFonts w:eastAsia="Times New Roman" w:cs="Segoe UI" w:ascii="Segoe UI" w:hAnsi="Segoe UI"/>
          <w:b/>
          <w:bCs/>
          <w:color w:val="222222"/>
          <w:sz w:val="26"/>
          <w:szCs w:val="26"/>
          <w:shd w:fill="FFFFFF" w:val="clear"/>
          <w:lang w:eastAsia="ru-RU"/>
          <w14:ligatures w14:val="none"/>
        </w:rPr>
        <w:t>21.09.2023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  <w14:ligatures w14:val="none"/>
        </w:rPr>
        <w:t xml:space="preserve">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right"/>
        <w:outlineLvl w:val="0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4"/>
          <w:szCs w:val="24"/>
          <w:lang w:eastAsia="ru-RU"/>
          <w14:ligatures w14:val="none"/>
        </w:rPr>
        <w:t>Утверждаю.  АИ КС ИВАС КХ 06102023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Подразделения ИВДИВО Москва, Россия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Присутствовали 24 Учителя ИВО: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Захарина Н.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Ковалёва Е.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Лебедева Л.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Ткаченко О.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Дубровина О.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Гусарова Г.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Павлова Н.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Кузнецова Л.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Леппик Г.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Фельшина 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Безгубенко 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Савельева Э.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Кузнецова В.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Путина 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Свет Е.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Гасова В.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Веретенникова М.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Андреева Н.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Гафурова Р.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Васильев 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Расторопова О.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Щербакова Л.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Рамазанова Л.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Стадник Алина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Повестка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Вошли в новый огонь и синтез Совета ИВАС КХ Подразделения ИВДИВО Москва, Россия. Стяжали эталонные выражения должности, синтезности, инструментов каждому.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Обсуждали итоги мозгового штурма Учителей ИВО по теме «Должность Учителя ИВО/ИВДИВО»: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Выявление специфики Совета. До следующего Совета каждому подумать с Аватарами Синтеза о специфике Совета ИВАС Кут Хуми, внимательно слушать синтезы Сердюк В. и Сердюк О. о новых спецификах работы Советов в Подразделении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Сложение станцы Совета (4-рицу Совета) - стяжали обучение у ИВАС КХ по сложению станцы Совета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Выполнение поручения Должностного Совета:</w:t>
      </w:r>
    </w:p>
    <w:p>
      <w:pPr>
        <w:pStyle w:val="Normal"/>
        <w:spacing w:lineRule="auto" w:line="240" w:beforeAutospacing="1" w:afterAutospacing="1"/>
        <w:ind w:left="644" w:hanging="0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Подразделение ищет помещение для офиса Подразделения. Рассматривается возможность получить помещение как помощь от Исполнительных органов власти. Например, обратиться за помощью к депутатам. Для этого необходимо составить список депутатов Московской ГосДумы с указанием образования и профессии, места работы. Информация есть в открытом доступе. Поскольку мы к ним пойдем как Философы Синтеза, то необходимо найти людей с гуманитарным образованием, чтоб была общая сфера интересов. Ответственная – Кузнецова 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Составили план распределения Обменного огня ЭП ДК на сентябрь: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- на приобретение офиса Подразделения ИВДИВО Москва, Россия - 30%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- на сложение условий проведения первого курса Синтеза в Подразделении ИВДИВО Москва Россия - 30%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- на дневные и ночные обучения по развитию Части по ДК, сложение условий выпуска книги/методички разработок и опыта Учителей ИВО по вопросам: Должность Учитель/Учительница ИВО/ИВДИВО ракурсом каждого из нас, Синтезности и Умения СИ, Части ответственности, инструменты Должности и Компетенции по итогам года – 20 %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 xml:space="preserve">- на развитие ответственности каждого Учителя ИВО, этики Учителя ИВО и ответственности каждого – 20%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Напомнили необходимость физического присутствия на Совете для сложения цельности Огня и Синтеза Совета, наши Части развиваются и мы разрабатываемся именно на Советах. Просьба включиться в работу Совета, писать в чате о вопросах, которых хотите поднять на Советах, предложения по проведению Совета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  <w:t>В завершении Совета сделали практику с АС Филипп и Марина и выполнили командную практику Учителей ИВО.</w:t>
      </w:r>
    </w:p>
    <w:p>
      <w:pPr>
        <w:pStyle w:val="Normal"/>
        <w:shd w:val="clear" w:color="auto" w:fill="FFFFFF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7"/>
          <w:szCs w:val="27"/>
          <w:lang w:eastAsia="ru-RU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ind w:left="284" w:hanging="0"/>
        <w:outlineLvl w:val="0"/>
        <w:rPr>
          <w:rFonts w:ascii="Times New Roman" w:hAnsi="Times New Roman" w:eastAsia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  <w14:ligatures w14:val="none"/>
        </w:rPr>
        <w:t>Ключевые слова: #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  <w14:ligatures w14:val="none"/>
        </w:rPr>
        <w:t xml:space="preserve">Учителя ИВО # план </w:t>
      </w: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распределения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  <w14:ligatures w14:val="none"/>
        </w:rPr>
        <w:t xml:space="preserve"> Обменного огня # практика Учителей ИВО # поручение для Учителей ИВО от Должностного Совета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ru-RU"/>
          <w14:ligatures w14:val="none"/>
        </w:rPr>
        <w:t>Составила: Учительница ИВО ИВДИВО-о-м-п Управления Этонического Тела ИВО АС Стефана ИВАС КХ, Рамазанова Людмила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2</Pages>
  <Words>433</Words>
  <Characters>2525</Characters>
  <CharactersWithSpaces>2891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2023-10-06T08:28:00Z</dcterms:created>
  <dc:creator>Людмила Р</dc:creator>
  <dc:description/>
  <dc:language>en-US</dc:language>
  <cp:lastModifiedBy/>
  <dcterms:modified xsi:type="dcterms:W3CDTF">2023-10-09T19:57:54Z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